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Roboto Black" w:cs="Roboto Black" w:eastAsia="Roboto Black" w:hAnsi="Roboto Black"/>
          <w:sz w:val="24"/>
          <w:szCs w:val="24"/>
        </w:rPr>
      </w:pPr>
      <w:r w:rsidDel="00000000" w:rsidR="00000000" w:rsidRPr="00000000">
        <w:rPr>
          <w:rFonts w:ascii="Roboto Black" w:cs="Roboto Black" w:eastAsia="Roboto Black" w:hAnsi="Roboto Black"/>
          <w:sz w:val="24"/>
          <w:szCs w:val="24"/>
          <w:rtl w:val="0"/>
        </w:rPr>
        <w:t xml:space="preserve">GEOGRAPHY DEPARTMENT RESULTS &amp; STUDENT PROGRESSION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 Black" w:cs="Roboto Black" w:eastAsia="Roboto Black" w:hAnsi="Roboto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 Black" w:cs="Roboto Black" w:eastAsia="Roboto Black" w:hAnsi="Roboto Black"/>
          <w:sz w:val="24"/>
          <w:szCs w:val="24"/>
        </w:rPr>
      </w:pPr>
      <w:r w:rsidDel="00000000" w:rsidR="00000000" w:rsidRPr="00000000">
        <w:rPr>
          <w:rFonts w:ascii="Roboto Black" w:cs="Roboto Black" w:eastAsia="Roboto Black" w:hAnsi="Roboto Black"/>
          <w:sz w:val="24"/>
          <w:szCs w:val="24"/>
          <w:rtl w:val="0"/>
        </w:rPr>
        <w:t xml:space="preserve">Results of previous 1 + 1 + 1 system - Geography General only</w:t>
      </w:r>
    </w:p>
    <w:tbl>
      <w:tblPr>
        <w:tblStyle w:val="Table1"/>
        <w:tblW w:w="8355.0" w:type="dxa"/>
        <w:jc w:val="left"/>
        <w:tblBorders>
          <w:top w:color="dee2e6" w:space="0" w:sz="5" w:val="single"/>
          <w:left w:color="dee2e6" w:space="0" w:sz="5" w:val="single"/>
          <w:bottom w:color="dee2e6" w:space="0" w:sz="5" w:val="single"/>
          <w:right w:color="dee2e6" w:space="0" w:sz="5" w:val="single"/>
          <w:insideH w:color="dee2e6" w:space="0" w:sz="5" w:val="single"/>
          <w:insideV w:color="dee2e6" w:space="0" w:sz="5" w:val="single"/>
        </w:tblBorders>
        <w:tblLayout w:type="fixed"/>
        <w:tblLook w:val="0600"/>
      </w:tblPr>
      <w:tblGrid>
        <w:gridCol w:w="960"/>
        <w:gridCol w:w="1395"/>
        <w:gridCol w:w="1275"/>
        <w:gridCol w:w="1275"/>
        <w:gridCol w:w="1275"/>
        <w:gridCol w:w="2175"/>
        <w:tblGridChange w:id="0">
          <w:tblGrid>
            <w:gridCol w:w="960"/>
            <w:gridCol w:w="1395"/>
            <w:gridCol w:w="1275"/>
            <w:gridCol w:w="1275"/>
            <w:gridCol w:w="1275"/>
            <w:gridCol w:w="217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Appeared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Passed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1st Class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2nd Class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University Ranks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–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–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–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–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–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–</w:t>
            </w:r>
          </w:p>
        </w:tc>
      </w:tr>
    </w:tbl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 Black" w:cs="Roboto Black" w:eastAsia="Roboto Black" w:hAnsi="Roboto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 Black" w:cs="Roboto Black" w:eastAsia="Roboto Black" w:hAnsi="Roboto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 Black" w:cs="Roboto Black" w:eastAsia="Roboto Black" w:hAnsi="Roboto Black"/>
          <w:sz w:val="24"/>
          <w:szCs w:val="24"/>
        </w:rPr>
      </w:pPr>
      <w:r w:rsidDel="00000000" w:rsidR="00000000" w:rsidRPr="00000000">
        <w:rPr>
          <w:rFonts w:ascii="Roboto Black" w:cs="Roboto Black" w:eastAsia="Roboto Black" w:hAnsi="Roboto Black"/>
          <w:sz w:val="24"/>
          <w:szCs w:val="24"/>
          <w:rtl w:val="0"/>
        </w:rPr>
        <w:t xml:space="preserve">Results for ongoing CBCS Batch of Geography Honours (2018 - 2021)</w:t>
      </w:r>
    </w:p>
    <w:tbl>
      <w:tblPr>
        <w:tblStyle w:val="Table2"/>
        <w:tblpPr w:leftFromText="180" w:rightFromText="180" w:topFromText="180" w:bottomFromText="180" w:vertAnchor="text" w:horzAnchor="text" w:tblpX="6.141732283464876" w:tblpY="0"/>
        <w:tblW w:w="9637.795275590554" w:type="dxa"/>
        <w:jc w:val="left"/>
        <w:tblBorders>
          <w:top w:color="dee2e6" w:space="0" w:sz="5" w:val="single"/>
          <w:left w:color="dee2e6" w:space="0" w:sz="5" w:val="single"/>
          <w:bottom w:color="dee2e6" w:space="0" w:sz="5" w:val="single"/>
          <w:right w:color="dee2e6" w:space="0" w:sz="5" w:val="single"/>
          <w:insideH w:color="dee2e6" w:space="0" w:sz="5" w:val="single"/>
          <w:insideV w:color="dee2e6" w:space="0" w:sz="5" w:val="single"/>
        </w:tblBorders>
        <w:tblLayout w:type="fixed"/>
        <w:tblLook w:val="0600"/>
      </w:tblPr>
      <w:tblGrid>
        <w:gridCol w:w="1311.5654121216503"/>
        <w:gridCol w:w="1267.355342050134"/>
        <w:gridCol w:w="1090.5150617640688"/>
        <w:gridCol w:w="1753.6661128368132"/>
        <w:gridCol w:w="1149.4618218594237"/>
        <w:gridCol w:w="1532.6157624792315"/>
        <w:gridCol w:w="1532.6157624792315"/>
        <w:tblGridChange w:id="0">
          <w:tblGrid>
            <w:gridCol w:w="1311.5654121216503"/>
            <w:gridCol w:w="1267.355342050134"/>
            <w:gridCol w:w="1090.5150617640688"/>
            <w:gridCol w:w="1753.6661128368132"/>
            <w:gridCol w:w="1149.4618218594237"/>
            <w:gridCol w:w="1532.6157624792315"/>
            <w:gridCol w:w="1532.61576247923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Semester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Appeared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Passed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Highest Score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(SGPA)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Highest CGPA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Equivalent Percentage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University Ranks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8.4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9.7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9.08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9.25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9.43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81.45%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 Black" w:cs="Roboto Black" w:eastAsia="Roboto Black" w:hAnsi="Roboto Black"/>
          <w:sz w:val="24"/>
          <w:szCs w:val="24"/>
        </w:rPr>
      </w:pPr>
      <w:r w:rsidDel="00000000" w:rsidR="00000000" w:rsidRPr="00000000">
        <w:rPr>
          <w:rFonts w:ascii="Roboto Black" w:cs="Roboto Black" w:eastAsia="Roboto Black" w:hAnsi="Roboto Black"/>
          <w:sz w:val="24"/>
          <w:szCs w:val="24"/>
          <w:rtl w:val="0"/>
        </w:rPr>
        <w:t xml:space="preserve">Results for ongoing CBCS Batch of Geography Honours (2019 - 2022)</w:t>
      </w:r>
    </w:p>
    <w:tbl>
      <w:tblPr>
        <w:tblStyle w:val="Table3"/>
        <w:tblW w:w="9495.0" w:type="dxa"/>
        <w:jc w:val="left"/>
        <w:tblBorders>
          <w:top w:color="dee2e6" w:space="0" w:sz="5" w:val="single"/>
          <w:left w:color="dee2e6" w:space="0" w:sz="5" w:val="single"/>
          <w:bottom w:color="dee2e6" w:space="0" w:sz="5" w:val="single"/>
          <w:right w:color="dee2e6" w:space="0" w:sz="5" w:val="single"/>
          <w:insideH w:color="dee2e6" w:space="0" w:sz="5" w:val="single"/>
          <w:insideV w:color="dee2e6" w:space="0" w:sz="5" w:val="single"/>
        </w:tblBorders>
        <w:tblLayout w:type="fixed"/>
        <w:tblLook w:val="0600"/>
      </w:tblPr>
      <w:tblGrid>
        <w:gridCol w:w="1275"/>
        <w:gridCol w:w="1260"/>
        <w:gridCol w:w="1080"/>
        <w:gridCol w:w="1755"/>
        <w:gridCol w:w="1185"/>
        <w:gridCol w:w="1470"/>
        <w:gridCol w:w="1470"/>
        <w:tblGridChange w:id="0">
          <w:tblGrid>
            <w:gridCol w:w="1275"/>
            <w:gridCol w:w="1260"/>
            <w:gridCol w:w="1080"/>
            <w:gridCol w:w="1755"/>
            <w:gridCol w:w="1185"/>
            <w:gridCol w:w="1470"/>
            <w:gridCol w:w="147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Semester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Appeared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Passed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Highest Score (SGPA)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Highest CGPA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Equivalent Percentage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University Ranks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8.5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9.9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9.77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9.31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9.5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9.25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9.21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78.15%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</w:tbl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 Black" w:cs="Roboto Black" w:eastAsia="Roboto Black" w:hAnsi="Roboto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 Black" w:cs="Roboto Black" w:eastAsia="Roboto Black" w:hAnsi="Roboto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 Black" w:cs="Roboto Black" w:eastAsia="Roboto Black" w:hAnsi="Roboto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 Black" w:cs="Roboto Black" w:eastAsia="Roboto Black" w:hAnsi="Roboto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 Black" w:cs="Roboto Black" w:eastAsia="Roboto Black" w:hAnsi="Roboto Black"/>
          <w:sz w:val="24"/>
          <w:szCs w:val="24"/>
        </w:rPr>
      </w:pPr>
      <w:r w:rsidDel="00000000" w:rsidR="00000000" w:rsidRPr="00000000">
        <w:rPr>
          <w:rFonts w:ascii="Roboto Black" w:cs="Roboto Black" w:eastAsia="Roboto Black" w:hAnsi="Roboto Black"/>
          <w:sz w:val="24"/>
          <w:szCs w:val="24"/>
          <w:rtl w:val="0"/>
        </w:rPr>
        <w:t xml:space="preserve">Results for ongoing CBCS Batch of Geography Honours (2020 - 2023)</w:t>
      </w:r>
    </w:p>
    <w:tbl>
      <w:tblPr>
        <w:tblStyle w:val="Table4"/>
        <w:tblW w:w="9600.0" w:type="dxa"/>
        <w:jc w:val="left"/>
        <w:tblBorders>
          <w:top w:color="dee2e6" w:space="0" w:sz="5" w:val="single"/>
          <w:left w:color="dee2e6" w:space="0" w:sz="5" w:val="single"/>
          <w:bottom w:color="dee2e6" w:space="0" w:sz="5" w:val="single"/>
          <w:right w:color="dee2e6" w:space="0" w:sz="5" w:val="single"/>
          <w:insideH w:color="dee2e6" w:space="0" w:sz="5" w:val="single"/>
          <w:insideV w:color="dee2e6" w:space="0" w:sz="5" w:val="single"/>
        </w:tblBorders>
        <w:tblLayout w:type="fixed"/>
        <w:tblLook w:val="0600"/>
      </w:tblPr>
      <w:tblGrid>
        <w:gridCol w:w="1335"/>
        <w:gridCol w:w="1245"/>
        <w:gridCol w:w="1095"/>
        <w:gridCol w:w="1815"/>
        <w:gridCol w:w="1080"/>
        <w:gridCol w:w="1515"/>
        <w:gridCol w:w="1515"/>
        <w:tblGridChange w:id="0">
          <w:tblGrid>
            <w:gridCol w:w="1335"/>
            <w:gridCol w:w="1245"/>
            <w:gridCol w:w="1095"/>
            <w:gridCol w:w="1815"/>
            <w:gridCol w:w="1080"/>
            <w:gridCol w:w="1515"/>
            <w:gridCol w:w="151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Semester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Appeared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Passed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Highest Score</w:t>
            </w:r>
          </w:p>
          <w:p w:rsidR="00000000" w:rsidDel="00000000" w:rsidP="00000000" w:rsidRDefault="00000000" w:rsidRPr="00000000" w14:paraId="0000008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(SGPA)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Highest CGPA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Equivalent Percentage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University Ranks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9.9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9.77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9.5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  <w:tr>
        <w:trPr>
          <w:cantSplit w:val="0"/>
          <w:trHeight w:val="406.253906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9.25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9.64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84.6%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0BB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 Black" w:cs="Roboto Black" w:eastAsia="Roboto Black" w:hAnsi="Roboto Black"/>
          <w:sz w:val="24"/>
          <w:szCs w:val="24"/>
        </w:rPr>
      </w:pPr>
      <w:r w:rsidDel="00000000" w:rsidR="00000000" w:rsidRPr="00000000">
        <w:rPr>
          <w:rFonts w:ascii="Roboto Black" w:cs="Roboto Black" w:eastAsia="Roboto Black" w:hAnsi="Roboto Black"/>
          <w:sz w:val="24"/>
          <w:szCs w:val="24"/>
          <w:rtl w:val="0"/>
        </w:rPr>
        <w:t xml:space="preserve">Results for ongoing CBCS Batch of Geography Honours (2021 - 2024)</w:t>
      </w:r>
    </w:p>
    <w:tbl>
      <w:tblPr>
        <w:tblStyle w:val="Table5"/>
        <w:tblW w:w="9600.0" w:type="dxa"/>
        <w:jc w:val="left"/>
        <w:tblBorders>
          <w:top w:color="dee2e6" w:space="0" w:sz="5" w:val="single"/>
          <w:left w:color="dee2e6" w:space="0" w:sz="5" w:val="single"/>
          <w:bottom w:color="dee2e6" w:space="0" w:sz="5" w:val="single"/>
          <w:right w:color="dee2e6" w:space="0" w:sz="5" w:val="single"/>
          <w:insideH w:color="dee2e6" w:space="0" w:sz="5" w:val="single"/>
          <w:insideV w:color="dee2e6" w:space="0" w:sz="5" w:val="single"/>
        </w:tblBorders>
        <w:tblLayout w:type="fixed"/>
        <w:tblLook w:val="0600"/>
      </w:tblPr>
      <w:tblGrid>
        <w:gridCol w:w="1335"/>
        <w:gridCol w:w="1245"/>
        <w:gridCol w:w="1095"/>
        <w:gridCol w:w="1815"/>
        <w:gridCol w:w="1080"/>
        <w:gridCol w:w="1515"/>
        <w:gridCol w:w="1515"/>
        <w:tblGridChange w:id="0">
          <w:tblGrid>
            <w:gridCol w:w="1335"/>
            <w:gridCol w:w="1245"/>
            <w:gridCol w:w="1095"/>
            <w:gridCol w:w="1815"/>
            <w:gridCol w:w="1080"/>
            <w:gridCol w:w="1515"/>
            <w:gridCol w:w="151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Semester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Appeared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Passed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Highest Score</w:t>
            </w:r>
          </w:p>
          <w:p w:rsidR="00000000" w:rsidDel="00000000" w:rsidP="00000000" w:rsidRDefault="00000000" w:rsidRPr="00000000" w14:paraId="000000C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(SGPA)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Highest CGPA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Equivalent Percentage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University Ranks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9.40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9.31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9.08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  <w:tr>
        <w:trPr>
          <w:cantSplit w:val="0"/>
          <w:trHeight w:val="406.253906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Sem 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9.30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79.50 %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—</w:t>
            </w:r>
          </w:p>
        </w:tc>
      </w:tr>
    </w:tbl>
    <w:p w:rsidR="00000000" w:rsidDel="00000000" w:rsidP="00000000" w:rsidRDefault="00000000" w:rsidRPr="00000000" w14:paraId="000000EF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hd w:fill="ffffff" w:val="clear"/>
        <w:spacing w:line="240" w:lineRule="auto"/>
        <w:rPr>
          <w:rFonts w:ascii="Roboto Black" w:cs="Roboto Black" w:eastAsia="Roboto Black" w:hAnsi="Roboto Black"/>
          <w:sz w:val="24"/>
          <w:szCs w:val="24"/>
        </w:rPr>
      </w:pPr>
      <w:r w:rsidDel="00000000" w:rsidR="00000000" w:rsidRPr="00000000">
        <w:rPr>
          <w:rFonts w:ascii="Roboto Black" w:cs="Roboto Black" w:eastAsia="Roboto Black" w:hAnsi="Roboto Black"/>
          <w:color w:val="212121"/>
          <w:sz w:val="24"/>
          <w:szCs w:val="24"/>
          <w:rtl w:val="0"/>
        </w:rPr>
        <w:t xml:space="preserve">STUDENT PROGRESSION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hd w:fill="ffffff" w:val="clear"/>
        <w:spacing w:line="240" w:lineRule="auto"/>
        <w:rPr>
          <w:rFonts w:ascii="Roboto Black" w:cs="Roboto Black" w:eastAsia="Roboto Black" w:hAnsi="Roboto Black"/>
          <w:sz w:val="24"/>
          <w:szCs w:val="24"/>
        </w:rPr>
      </w:pPr>
      <w:r w:rsidDel="00000000" w:rsidR="00000000" w:rsidRPr="00000000">
        <w:rPr>
          <w:rFonts w:ascii="Roboto Black" w:cs="Roboto Black" w:eastAsia="Roboto Black" w:hAnsi="Roboto Black"/>
          <w:sz w:val="24"/>
          <w:szCs w:val="24"/>
          <w:rtl w:val="0"/>
        </w:rPr>
        <w:t xml:space="preserve">Batch of 2018 - 2021</w:t>
      </w:r>
    </w:p>
    <w:p w:rsidR="00000000" w:rsidDel="00000000" w:rsidP="00000000" w:rsidRDefault="00000000" w:rsidRPr="00000000" w14:paraId="000000F2">
      <w:pPr>
        <w:shd w:fill="ffffff" w:val="clear"/>
        <w:spacing w:lin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 </w:t>
      </w:r>
    </w:p>
    <w:tbl>
      <w:tblPr>
        <w:tblStyle w:val="Table6"/>
        <w:tblW w:w="10335.0" w:type="dxa"/>
        <w:jc w:val="left"/>
        <w:tblInd w:w="-2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"/>
        <w:gridCol w:w="1725"/>
        <w:gridCol w:w="1080"/>
        <w:gridCol w:w="3765"/>
        <w:gridCol w:w="3240"/>
        <w:tblGridChange w:id="0">
          <w:tblGrid>
            <w:gridCol w:w="525"/>
            <w:gridCol w:w="1725"/>
            <w:gridCol w:w="1080"/>
            <w:gridCol w:w="3765"/>
            <w:gridCol w:w="3240"/>
          </w:tblGrid>
        </w:tblGridChange>
      </w:tblGrid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  <w:color w:val="274e13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74e13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  <w:color w:val="274e13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74e13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  <w:color w:val="274e13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74e13"/>
                <w:rtl w:val="0"/>
              </w:rPr>
              <w:t xml:space="preserve">Pass out year</w:t>
            </w:r>
          </w:p>
        </w:tc>
        <w:tc>
          <w:tcPr/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  <w:color w:val="274e13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74e13"/>
                <w:rtl w:val="0"/>
              </w:rPr>
              <w:t xml:space="preserve">Progression after B.Sc. in Geography Honours</w:t>
            </w:r>
          </w:p>
        </w:tc>
        <w:tc>
          <w:tcPr/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  <w:color w:val="274e13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74e13"/>
                <w:rtl w:val="0"/>
              </w:rPr>
              <w:t xml:space="preserve">Name of the institution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Parna S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aha</w:t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Completed B.Ed. course </w:t>
            </w:r>
          </w:p>
        </w:tc>
        <w:tc>
          <w:tcPr/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Jangipur College of Education</w:t>
            </w:r>
          </w:p>
        </w:tc>
      </w:tr>
      <w:tr>
        <w:trPr>
          <w:cantSplit w:val="0"/>
          <w:trHeight w:val="258.08593749999994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 </w:t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Rama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Biswas</w:t>
            </w:r>
          </w:p>
        </w:tc>
        <w:tc>
          <w:tcPr/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Completed M.Sc. in Geoinformatics </w:t>
            </w:r>
          </w:p>
        </w:tc>
        <w:tc>
          <w:tcPr/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JIS 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Ritu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Shee</w:t>
            </w:r>
          </w:p>
        </w:tc>
        <w:tc>
          <w:tcPr/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Completed M.Sc. in Geoinformatics </w:t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JIS 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Sanchita Das</w:t>
            </w:r>
          </w:p>
        </w:tc>
        <w:tc>
          <w:tcPr/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Completed M.Sc. in Geoinformatics </w:t>
            </w:r>
          </w:p>
        </w:tc>
        <w:tc>
          <w:tcPr/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Symbiosis, Pune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Purna P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aul</w:t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Completed M.Sc. in Geography </w:t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Bhairab Ganguly College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Khalida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Khatun</w:t>
            </w:r>
          </w:p>
        </w:tc>
        <w:tc>
          <w:tcPr/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Completed M.Sc. in Geography</w:t>
            </w:r>
          </w:p>
        </w:tc>
        <w:tc>
          <w:tcPr/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Bhairab Ganguly College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Susmita Singh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Preparing for Banking exam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Self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Swagat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 Roy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Completed B.Ed. course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Jyotirmoy School of Education</w:t>
            </w:r>
          </w:p>
        </w:tc>
      </w:tr>
    </w:tbl>
    <w:p w:rsidR="00000000" w:rsidDel="00000000" w:rsidP="00000000" w:rsidRDefault="00000000" w:rsidRPr="00000000" w14:paraId="00000120">
      <w:pPr>
        <w:shd w:fill="ffffff" w:val="clear"/>
        <w:spacing w:after="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hd w:fill="ffffff" w:val="clear"/>
        <w:spacing w:after="0" w:line="240" w:lineRule="auto"/>
        <w:rPr>
          <w:rFonts w:ascii="Roboto Black" w:cs="Roboto Black" w:eastAsia="Roboto Black" w:hAnsi="Roboto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hd w:fill="ffffff" w:val="clear"/>
        <w:spacing w:after="0" w:line="240" w:lineRule="auto"/>
        <w:rPr>
          <w:rFonts w:ascii="Roboto Black" w:cs="Roboto Black" w:eastAsia="Roboto Black" w:hAnsi="Roboto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hd w:fill="ffffff" w:val="clear"/>
        <w:spacing w:after="0" w:line="240" w:lineRule="auto"/>
        <w:rPr>
          <w:rFonts w:ascii="Roboto Black" w:cs="Roboto Black" w:eastAsia="Roboto Black" w:hAnsi="Roboto Black"/>
          <w:sz w:val="24"/>
          <w:szCs w:val="24"/>
        </w:rPr>
      </w:pPr>
      <w:r w:rsidDel="00000000" w:rsidR="00000000" w:rsidRPr="00000000">
        <w:rPr>
          <w:rFonts w:ascii="Roboto Black" w:cs="Roboto Black" w:eastAsia="Roboto Black" w:hAnsi="Roboto Black"/>
          <w:sz w:val="24"/>
          <w:szCs w:val="24"/>
          <w:rtl w:val="0"/>
        </w:rPr>
        <w:t xml:space="preserve">Batch of 2019 - 2022</w:t>
      </w:r>
    </w:p>
    <w:p w:rsidR="00000000" w:rsidDel="00000000" w:rsidP="00000000" w:rsidRDefault="00000000" w:rsidRPr="00000000" w14:paraId="00000125">
      <w:pPr>
        <w:shd w:fill="ffffff" w:val="clear"/>
        <w:spacing w:after="0" w:line="240" w:lineRule="auto"/>
        <w:rPr>
          <w:rFonts w:ascii="Roboto Black" w:cs="Roboto Black" w:eastAsia="Roboto Black" w:hAnsi="Roboto Black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90.0" w:type="dxa"/>
        <w:jc w:val="left"/>
        <w:tblInd w:w="-2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5"/>
        <w:gridCol w:w="1815"/>
        <w:gridCol w:w="945"/>
        <w:gridCol w:w="3315"/>
        <w:gridCol w:w="3750"/>
        <w:tblGridChange w:id="0">
          <w:tblGrid>
            <w:gridCol w:w="465"/>
            <w:gridCol w:w="1815"/>
            <w:gridCol w:w="945"/>
            <w:gridCol w:w="3315"/>
            <w:gridCol w:w="375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8761d"/>
                <w:sz w:val="20"/>
                <w:szCs w:val="20"/>
                <w:rtl w:val="0"/>
              </w:rPr>
              <w:t xml:space="preserve">Sl.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8761d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8761d"/>
                <w:sz w:val="20"/>
                <w:szCs w:val="20"/>
                <w:rtl w:val="0"/>
              </w:rPr>
              <w:t xml:space="preserve">Pass out year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8761d"/>
                <w:sz w:val="20"/>
                <w:szCs w:val="20"/>
                <w:rtl w:val="0"/>
              </w:rPr>
              <w:t xml:space="preserve">Progression after B.Sc. in Geography Honours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8761d"/>
                <w:sz w:val="20"/>
                <w:szCs w:val="20"/>
                <w:rtl w:val="0"/>
              </w:rPr>
              <w:t xml:space="preserve">Name of the institution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Bhagyasree Chatterjee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spacing w:after="0" w:before="0"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Passed M.Sc in Environment &amp; Disaster Management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R.K. Mission Vivekananda Educational &amp; Research Institute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Arpita Malick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spacing w:after="0" w:before="0"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Passed M.Sc in Geography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Kanyashree University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Madhuri Mondal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after="0" w:before="0"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Passed M.Sc in Geography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Bhairab Ganguly College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Suprava Mondal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after="0" w:before="0"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Passed M.Sc in Geography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Bhairab Ganguly College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Papiya Maity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after="0" w:before="0"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Passed M.Sc in Geography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West Bengal State University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Anwesha Saha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spacing w:after="0" w:before="0"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Passed M.Sc in Geoinformatics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Symbiosis International University, Pune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1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1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Koushiki Ghoshal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1"/>
              <w:spacing w:after="0" w:before="0"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1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Passed M.Sc in Geoinformatics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Symbiosis International University, Pune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1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1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Antara De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1"/>
              <w:spacing w:after="0" w:before="0"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1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Passed M.Sc in Geoinformatics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Symbiosis International University, Pune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1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1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Mou Garai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1"/>
              <w:spacing w:after="0" w:before="0"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1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Passed M.Sc in Geoinformatics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Symbiosis International University, Pune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1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1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Jayita Dutta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1"/>
              <w:spacing w:after="0" w:before="0"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1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Pursuing Courses for West Bengal Civil Service CoE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1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Roy's Institute of Competitive Examination Pvt Ltd.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1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1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Rachayetri Adhikari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1"/>
              <w:spacing w:after="0" w:before="0"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1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Coaching for Job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widowControl w:val="1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Metis Eduventures Private Limited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1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12</w:t>
              <w:tab/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1"/>
              <w:spacing w:after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Pritha Bose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1"/>
              <w:spacing w:after="0"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1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ITI Course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1"/>
              <w:spacing w:after="0" w:before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Employment Development Cell-Kalyani University</w:t>
            </w:r>
          </w:p>
        </w:tc>
      </w:tr>
    </w:tbl>
    <w:p w:rsidR="00000000" w:rsidDel="00000000" w:rsidP="00000000" w:rsidRDefault="00000000" w:rsidRPr="00000000" w14:paraId="00000167">
      <w:pPr>
        <w:spacing w:line="276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hd w:fill="ffffff" w:val="clear"/>
        <w:spacing w:line="240" w:lineRule="auto"/>
        <w:rPr>
          <w:rFonts w:ascii="Roboto Black" w:cs="Roboto Black" w:eastAsia="Roboto Black" w:hAnsi="Roboto Black"/>
          <w:sz w:val="24"/>
          <w:szCs w:val="24"/>
        </w:rPr>
      </w:pPr>
      <w:r w:rsidDel="00000000" w:rsidR="00000000" w:rsidRPr="00000000">
        <w:rPr>
          <w:rFonts w:ascii="Roboto Black" w:cs="Roboto Black" w:eastAsia="Roboto Black" w:hAnsi="Roboto Black"/>
          <w:sz w:val="24"/>
          <w:szCs w:val="24"/>
          <w:rtl w:val="0"/>
        </w:rPr>
        <w:t xml:space="preserve">Batch of 2020 -2023</w:t>
      </w:r>
    </w:p>
    <w:tbl>
      <w:tblPr>
        <w:tblStyle w:val="Table8"/>
        <w:tblW w:w="10290.0" w:type="dxa"/>
        <w:jc w:val="left"/>
        <w:tblInd w:w="-2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5"/>
        <w:gridCol w:w="1815"/>
        <w:gridCol w:w="900"/>
        <w:gridCol w:w="3795"/>
        <w:gridCol w:w="3315"/>
        <w:tblGridChange w:id="0">
          <w:tblGrid>
            <w:gridCol w:w="465"/>
            <w:gridCol w:w="1815"/>
            <w:gridCol w:w="900"/>
            <w:gridCol w:w="3795"/>
            <w:gridCol w:w="33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  <w:color w:val="274e13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74e13"/>
                <w:rtl w:val="0"/>
              </w:rPr>
              <w:t xml:space="preserve">Sl.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  <w:color w:val="274e13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74e13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  <w:color w:val="274e13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74e13"/>
                <w:rtl w:val="0"/>
              </w:rPr>
              <w:t xml:space="preserve">Pass out year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  <w:color w:val="274e13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74e13"/>
                <w:rtl w:val="0"/>
              </w:rPr>
              <w:t xml:space="preserve">Progression after B.Sc. in Geography Honours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  <w:color w:val="274e13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74e13"/>
                <w:rtl w:val="0"/>
              </w:rPr>
              <w:t xml:space="preserve">Name of the institution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Khushi Roy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spacing w:after="0"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Preparing for competitive exam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Mahendra’s competitive Exam Preparation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Moumita Saha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spacing w:after="0"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Pursuing M.A. in Library Science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West Bengal State University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Piu Prodhan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spacing w:after="0"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Pursuing B.Ed. Course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Minakhan Dr. B.R.Ambedkar College of Education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Gopa Singha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spacing w:after="0"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Pursuing M.Sc in Geography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Rabindra Bharati University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Ankana Patra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widowControl w:val="0"/>
              <w:spacing w:after="0"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Preparing for competitive exam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CHESTA- The online Institute for Competitive Exam Coaching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Sayanti Sadhukhan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widowControl w:val="0"/>
              <w:spacing w:after="0"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Pursuing M.Sc in Geography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West Bengal State University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Supriti Roy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widowControl w:val="0"/>
              <w:spacing w:after="0"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Pursuing M.Sc in Geography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East Calcutta Girls’ College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Konika Ghosh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widowControl w:val="0"/>
              <w:spacing w:after="0"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Pursuing D.El.Ed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Joy Ma Tara PTTI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Sohini Sarkar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widowControl w:val="0"/>
              <w:spacing w:after="0"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Preparing for competitive exam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widowControl w:val="0"/>
              <w:spacing w:after="0"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Self</w:t>
            </w:r>
          </w:p>
        </w:tc>
      </w:tr>
    </w:tbl>
    <w:p w:rsidR="00000000" w:rsidDel="00000000" w:rsidP="00000000" w:rsidRDefault="00000000" w:rsidRPr="00000000" w14:paraId="0000019B">
      <w:pPr>
        <w:spacing w:line="276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hd w:fill="ffffff" w:val="clear"/>
        <w:spacing w:line="240" w:lineRule="auto"/>
        <w:rPr>
          <w:rFonts w:ascii="Roboto Black" w:cs="Roboto Black" w:eastAsia="Roboto Black" w:hAnsi="Roboto Black"/>
          <w:sz w:val="24"/>
          <w:szCs w:val="24"/>
        </w:rPr>
      </w:pPr>
      <w:r w:rsidDel="00000000" w:rsidR="00000000" w:rsidRPr="00000000">
        <w:rPr>
          <w:rFonts w:ascii="Roboto Black" w:cs="Roboto Black" w:eastAsia="Roboto Black" w:hAnsi="Roboto Black"/>
          <w:sz w:val="24"/>
          <w:szCs w:val="24"/>
          <w:rtl w:val="0"/>
        </w:rPr>
        <w:t xml:space="preserve">Batch of 2021 -2024</w:t>
      </w:r>
    </w:p>
    <w:tbl>
      <w:tblPr>
        <w:tblStyle w:val="Table9"/>
        <w:tblW w:w="10290.0" w:type="dxa"/>
        <w:jc w:val="left"/>
        <w:tblInd w:w="-2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5"/>
        <w:gridCol w:w="1815"/>
        <w:gridCol w:w="900"/>
        <w:gridCol w:w="3795"/>
        <w:gridCol w:w="3315"/>
        <w:tblGridChange w:id="0">
          <w:tblGrid>
            <w:gridCol w:w="465"/>
            <w:gridCol w:w="1815"/>
            <w:gridCol w:w="900"/>
            <w:gridCol w:w="3795"/>
            <w:gridCol w:w="33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74e13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74e13"/>
                <w:rtl w:val="0"/>
              </w:rPr>
              <w:t xml:space="preserve">Sl.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74e13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74e13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74e13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74e13"/>
                <w:rtl w:val="0"/>
              </w:rPr>
              <w:t xml:space="preserve">Pass out year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74e13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74e13"/>
                <w:rtl w:val="0"/>
              </w:rPr>
              <w:t xml:space="preserve">Progression after B.Sc. in Geography Honours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74e13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74e13"/>
                <w:rtl w:val="0"/>
              </w:rPr>
              <w:t xml:space="preserve">Name of the institution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Indrani Pattanayak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Pursuing M.Sc in Geography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Haldia Government College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Joyeta Basu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Pursuing M.Sc in Environment &amp; Disaster Management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RKMVERI, Narendrapur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Susmita Sarkar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Pursuing M.Sc in Environment &amp; Disaster Management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RKMVERI, Narendrapur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Falguni Murmu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Pursuing M.Sc in Environment &amp; Disaster Management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RKMVERI, Narendrapur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Tina Khatun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Pursuing M.Sc in Geoinformatics &amp; Remote Sensing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Savitribai Phule Pune University</w:t>
            </w:r>
          </w:p>
        </w:tc>
      </w:tr>
    </w:tbl>
    <w:p w:rsidR="00000000" w:rsidDel="00000000" w:rsidP="00000000" w:rsidRDefault="00000000" w:rsidRPr="00000000" w14:paraId="000001BB">
      <w:pPr>
        <w:spacing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.3937007874016" w:top="1133.8582677165355" w:left="1417.3228346456694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