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91" w:rsidRDefault="00264091">
      <w:pPr>
        <w:widowControl w:val="0"/>
        <w:pBdr>
          <w:top w:val="nil"/>
          <w:left w:val="nil"/>
          <w:bottom w:val="nil"/>
          <w:right w:val="nil"/>
          <w:between w:val="nil"/>
        </w:pBdr>
        <w:spacing w:after="0" w:line="276" w:lineRule="auto"/>
      </w:pPr>
    </w:p>
    <w:p w:rsidR="00264091" w:rsidRDefault="00327DC4">
      <w:pPr>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Name of activity</w:t>
      </w:r>
      <w:r>
        <w:rPr>
          <w:rFonts w:ascii="Times New Roman" w:eastAsia="Times New Roman" w:hAnsi="Times New Roman" w:cs="Times New Roman"/>
          <w:color w:val="222222"/>
          <w:sz w:val="28"/>
          <w:szCs w:val="28"/>
        </w:rPr>
        <w:t>: Extention Lecture on Mathematics in Daily Life</w:t>
      </w:r>
    </w:p>
    <w:p w:rsidR="00264091" w:rsidRDefault="00327DC4">
      <w:pPr>
        <w:jc w:val="both"/>
        <w:rPr>
          <w:rFonts w:ascii="Times New Roman" w:eastAsia="Times New Roman" w:hAnsi="Times New Roman" w:cs="Times New Roman"/>
          <w:color w:val="222222"/>
          <w:sz w:val="28"/>
          <w:szCs w:val="28"/>
        </w:rPr>
      </w:pPr>
      <w:bookmarkStart w:id="0" w:name="_heading=h.gjdgxs" w:colFirst="0" w:colLast="0"/>
      <w:bookmarkEnd w:id="0"/>
      <w:r>
        <w:rPr>
          <w:rFonts w:ascii="Times New Roman" w:eastAsia="Times New Roman" w:hAnsi="Times New Roman" w:cs="Times New Roman"/>
          <w:b/>
          <w:color w:val="222222"/>
          <w:sz w:val="28"/>
          <w:szCs w:val="28"/>
        </w:rPr>
        <w:t>Category</w:t>
      </w:r>
      <w:r>
        <w:rPr>
          <w:rFonts w:ascii="Times New Roman" w:eastAsia="Times New Roman" w:hAnsi="Times New Roman" w:cs="Times New Roman"/>
          <w:color w:val="222222"/>
          <w:sz w:val="28"/>
          <w:szCs w:val="28"/>
        </w:rPr>
        <w:t>: Extention Lecture</w:t>
      </w:r>
    </w:p>
    <w:p w:rsidR="00264091" w:rsidRDefault="00327DC4">
      <w:pPr>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Topic</w:t>
      </w:r>
      <w:r>
        <w:rPr>
          <w:rFonts w:ascii="Times New Roman" w:eastAsia="Times New Roman" w:hAnsi="Times New Roman" w:cs="Times New Roman"/>
          <w:color w:val="222222"/>
          <w:sz w:val="28"/>
          <w:szCs w:val="28"/>
        </w:rPr>
        <w:t>: Mathematics in Daily Life</w:t>
      </w:r>
    </w:p>
    <w:p w:rsidR="00264091" w:rsidRDefault="00327DC4">
      <w:pPr>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Organising unit:</w:t>
      </w:r>
      <w:r>
        <w:rPr>
          <w:rFonts w:ascii="Times New Roman" w:eastAsia="Times New Roman" w:hAnsi="Times New Roman" w:cs="Times New Roman"/>
          <w:color w:val="222222"/>
          <w:sz w:val="28"/>
          <w:szCs w:val="28"/>
        </w:rPr>
        <w:t xml:space="preserve"> Mathematics Dept.</w:t>
      </w:r>
    </w:p>
    <w:p w:rsidR="00264091" w:rsidRDefault="00327DC4">
      <w:pPr>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Date</w:t>
      </w:r>
      <w:r>
        <w:rPr>
          <w:rFonts w:ascii="Times New Roman" w:eastAsia="Times New Roman" w:hAnsi="Times New Roman" w:cs="Times New Roman"/>
          <w:color w:val="222222"/>
          <w:sz w:val="28"/>
          <w:szCs w:val="28"/>
        </w:rPr>
        <w:t>: 06.05.23</w:t>
      </w:r>
    </w:p>
    <w:p w:rsidR="00264091" w:rsidRDefault="00327DC4">
      <w:pPr>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Time</w:t>
      </w:r>
      <w:r>
        <w:rPr>
          <w:rFonts w:ascii="Times New Roman" w:eastAsia="Times New Roman" w:hAnsi="Times New Roman" w:cs="Times New Roman"/>
          <w:color w:val="222222"/>
          <w:sz w:val="28"/>
          <w:szCs w:val="28"/>
        </w:rPr>
        <w:t>: 12:30 p.m. to 1:30 p.m.</w:t>
      </w:r>
    </w:p>
    <w:p w:rsidR="00264091" w:rsidRDefault="00327DC4">
      <w:pPr>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Venue</w:t>
      </w:r>
      <w:r>
        <w:rPr>
          <w:rFonts w:ascii="Times New Roman" w:eastAsia="Times New Roman" w:hAnsi="Times New Roman" w:cs="Times New Roman"/>
          <w:color w:val="222222"/>
          <w:sz w:val="28"/>
          <w:szCs w:val="28"/>
        </w:rPr>
        <w:t>: Swamiji Bhavan</w:t>
      </w:r>
    </w:p>
    <w:p w:rsidR="00264091" w:rsidRDefault="00327DC4">
      <w:pPr>
        <w:ind w:right="-40"/>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Name of resource person/s (with designation)</w:t>
      </w:r>
      <w:r>
        <w:rPr>
          <w:rFonts w:ascii="Times New Roman" w:eastAsia="Times New Roman" w:hAnsi="Times New Roman" w:cs="Times New Roman"/>
          <w:color w:val="222222"/>
          <w:sz w:val="28"/>
          <w:szCs w:val="28"/>
        </w:rPr>
        <w:t>: Dr.Kalyan Brata Chatterjee; Assistant Professor, Department of Physics, RKM Vivekananda Centenary College, Rahara.</w:t>
      </w:r>
    </w:p>
    <w:p w:rsidR="00264091" w:rsidRDefault="00327DC4">
      <w:pPr>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Number of participants</w:t>
      </w:r>
      <w:r>
        <w:rPr>
          <w:rFonts w:ascii="Times New Roman" w:eastAsia="Times New Roman" w:hAnsi="Times New Roman" w:cs="Times New Roman"/>
          <w:color w:val="222222"/>
          <w:sz w:val="28"/>
          <w:szCs w:val="28"/>
        </w:rPr>
        <w:t>: All Students</w:t>
      </w:r>
    </w:p>
    <w:p w:rsidR="00264091" w:rsidRDefault="00327DC4">
      <w:pPr>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rPr>
        <w:t>Brief description of event and Programme outcome</w:t>
      </w:r>
      <w:r>
        <w:rPr>
          <w:rFonts w:ascii="Times New Roman" w:eastAsia="Times New Roman" w:hAnsi="Times New Roman" w:cs="Times New Roman"/>
          <w:color w:val="222222"/>
          <w:sz w:val="28"/>
          <w:szCs w:val="28"/>
        </w:rPr>
        <w:t>:</w:t>
      </w:r>
    </w:p>
    <w:p w:rsidR="00264091" w:rsidRDefault="00327DC4">
      <w:pPr>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The stud</w:t>
      </w:r>
      <w:r>
        <w:rPr>
          <w:rFonts w:ascii="Times New Roman" w:eastAsia="Times New Roman" w:hAnsi="Times New Roman" w:cs="Times New Roman"/>
          <w:color w:val="222222"/>
          <w:sz w:val="28"/>
          <w:szCs w:val="28"/>
        </w:rPr>
        <w:t>ents are made aware of different examples of how mathematics helps us in many ways in our daily lives. They were informed with examples of how maths is involved in figuring out distance, time &amp; cost for travel; understanding loans for cars, trucks, homes e</w:t>
      </w:r>
      <w:r>
        <w:rPr>
          <w:rFonts w:ascii="Times New Roman" w:eastAsia="Times New Roman" w:hAnsi="Times New Roman" w:cs="Times New Roman"/>
          <w:color w:val="222222"/>
          <w:sz w:val="28"/>
          <w:szCs w:val="28"/>
        </w:rPr>
        <w:t>tc.; shopping for the best price; balancing the chequebook; understanding sports results &amp; statistics; preparing food; household budgeting; playing an instrument; crafts such as sewing etc. It was also discussed how our universe can be understood through t</w:t>
      </w:r>
      <w:r>
        <w:rPr>
          <w:rFonts w:ascii="Times New Roman" w:eastAsia="Times New Roman" w:hAnsi="Times New Roman" w:cs="Times New Roman"/>
          <w:color w:val="222222"/>
          <w:sz w:val="28"/>
          <w:szCs w:val="28"/>
        </w:rPr>
        <w:t>he language of mathematics. The world is interconnected, and everyday maths shows these connections &amp; possibilities. In today's time, it is impossible to live without mathematics. The Golden Ratio which is needed to achieve symmetry &amp; beauty was discussed.</w:t>
      </w:r>
      <w:r>
        <w:rPr>
          <w:rFonts w:ascii="Times New Roman" w:eastAsia="Times New Roman" w:hAnsi="Times New Roman" w:cs="Times New Roman"/>
          <w:color w:val="040C28"/>
          <w:sz w:val="28"/>
          <w:szCs w:val="28"/>
        </w:rPr>
        <w:t> A person is thought to be attractive if the length of their face divided by the width of their face equals </w:t>
      </w:r>
      <w:hyperlink r:id="rId5">
        <w:r>
          <w:rPr>
            <w:rFonts w:ascii="Times New Roman" w:eastAsia="Times New Roman" w:hAnsi="Times New Roman" w:cs="Times New Roman"/>
            <w:color w:val="1155CC"/>
            <w:sz w:val="28"/>
            <w:szCs w:val="28"/>
            <w:u w:val="single"/>
          </w:rPr>
          <w:t>1.618</w:t>
        </w:r>
      </w:hyperlink>
      <w:r>
        <w:rPr>
          <w:rFonts w:ascii="Times New Roman" w:eastAsia="Times New Roman" w:hAnsi="Times New Roman" w:cs="Times New Roman"/>
          <w:color w:val="040C28"/>
          <w:sz w:val="28"/>
          <w:szCs w:val="28"/>
        </w:rPr>
        <w:t> It was also explained by mathematics on that day.</w:t>
      </w:r>
    </w:p>
    <w:p w:rsidR="00264091" w:rsidRDefault="00327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8"/>
          <w:szCs w:val="28"/>
        </w:rPr>
      </w:pPr>
      <w:r>
        <w:rPr>
          <w:rFonts w:ascii="Times New Roman" w:eastAsia="Times New Roman" w:hAnsi="Times New Roman" w:cs="Times New Roman"/>
          <w:b/>
          <w:color w:val="040C28"/>
          <w:sz w:val="28"/>
          <w:szCs w:val="28"/>
        </w:rPr>
        <w:t>Program Outcome: </w:t>
      </w:r>
      <w:r>
        <w:rPr>
          <w:rFonts w:ascii="Times New Roman" w:eastAsia="Times New Roman" w:hAnsi="Times New Roman" w:cs="Times New Roman"/>
          <w:color w:val="202124"/>
          <w:sz w:val="28"/>
          <w:szCs w:val="28"/>
        </w:rPr>
        <w:t>The interest of the students in maths has</w:t>
      </w:r>
      <w:r>
        <w:rPr>
          <w:rFonts w:ascii="Times New Roman" w:eastAsia="Times New Roman" w:hAnsi="Times New Roman" w:cs="Times New Roman"/>
          <w:color w:val="202124"/>
          <w:sz w:val="28"/>
          <w:szCs w:val="28"/>
        </w:rPr>
        <w:t xml:space="preserve"> increased noticeably and the seats are filled as soon as the portal is opened in the next value add-on course on Mathematics in Daily Life. Arts-based students have taken classes very attentively. Everyone has done all class work, homework and assignments</w:t>
      </w:r>
      <w:r>
        <w:rPr>
          <w:rFonts w:ascii="Times New Roman" w:eastAsia="Times New Roman" w:hAnsi="Times New Roman" w:cs="Times New Roman"/>
          <w:color w:val="202124"/>
          <w:sz w:val="28"/>
          <w:szCs w:val="28"/>
        </w:rPr>
        <w:t xml:space="preserve"> with great interest.</w:t>
      </w:r>
      <w:r>
        <w:rPr>
          <w:rFonts w:ascii="Times New Roman" w:eastAsia="Times New Roman" w:hAnsi="Times New Roman" w:cs="Times New Roman"/>
          <w:color w:val="222222"/>
          <w:sz w:val="28"/>
          <w:szCs w:val="28"/>
        </w:rPr>
        <w:t xml:space="preserve"> Most of the students got very good marks in the final evaluation.</w:t>
      </w:r>
    </w:p>
    <w:p w:rsidR="00264091" w:rsidRDefault="0026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8"/>
          <w:szCs w:val="28"/>
        </w:rPr>
      </w:pPr>
    </w:p>
    <w:p w:rsidR="00264091" w:rsidRDefault="0026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222222"/>
          <w:sz w:val="28"/>
          <w:szCs w:val="28"/>
        </w:rPr>
      </w:pPr>
    </w:p>
    <w:p w:rsidR="00264091" w:rsidRDefault="00327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lastRenderedPageBreak/>
        <w:t>Flyer</w:t>
      </w:r>
    </w:p>
    <w:p w:rsidR="00264091" w:rsidRDefault="00327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222222"/>
          <w:sz w:val="28"/>
          <w:szCs w:val="28"/>
        </w:rPr>
      </w:pPr>
      <w:r>
        <w:rPr>
          <w:rFonts w:ascii="Times New Roman" w:eastAsia="Times New Roman" w:hAnsi="Times New Roman" w:cs="Times New Roman"/>
          <w:b/>
          <w:noProof/>
          <w:color w:val="222222"/>
          <w:sz w:val="28"/>
          <w:szCs w:val="28"/>
          <w:lang w:val="en-US"/>
        </w:rPr>
        <w:drawing>
          <wp:inline distT="114300" distB="114300" distL="114300" distR="114300">
            <wp:extent cx="3631417" cy="5137126"/>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cstate="print"/>
                    <a:srcRect/>
                    <a:stretch>
                      <a:fillRect/>
                    </a:stretch>
                  </pic:blipFill>
                  <pic:spPr>
                    <a:xfrm>
                      <a:off x="0" y="0"/>
                      <a:ext cx="3631417" cy="5137126"/>
                    </a:xfrm>
                    <a:prstGeom prst="rect">
                      <a:avLst/>
                    </a:prstGeom>
                    <a:ln/>
                  </pic:spPr>
                </pic:pic>
              </a:graphicData>
            </a:graphic>
          </wp:inline>
        </w:drawing>
      </w:r>
      <w:r>
        <w:rPr>
          <w:rFonts w:ascii="Times New Roman" w:eastAsia="Times New Roman" w:hAnsi="Times New Roman" w:cs="Times New Roman"/>
          <w:noProof/>
          <w:color w:val="222222"/>
          <w:sz w:val="28"/>
          <w:szCs w:val="28"/>
          <w:lang w:val="en-US"/>
        </w:rPr>
        <w:drawing>
          <wp:inline distT="114300" distB="114300" distL="114300" distR="114300">
            <wp:extent cx="5731200" cy="32258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731200" cy="3225800"/>
                    </a:xfrm>
                    <a:prstGeom prst="rect">
                      <a:avLst/>
                    </a:prstGeom>
                    <a:ln/>
                  </pic:spPr>
                </pic:pic>
              </a:graphicData>
            </a:graphic>
          </wp:inline>
        </w:drawing>
      </w:r>
    </w:p>
    <w:p w:rsidR="00264091" w:rsidRDefault="00327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222"/>
          <w:sz w:val="28"/>
          <w:szCs w:val="28"/>
        </w:rPr>
      </w:pPr>
      <w:r>
        <w:rPr>
          <w:rFonts w:ascii="Times New Roman" w:eastAsia="Times New Roman" w:hAnsi="Times New Roman" w:cs="Times New Roman"/>
          <w:noProof/>
          <w:color w:val="222222"/>
          <w:sz w:val="28"/>
          <w:szCs w:val="28"/>
          <w:lang w:val="en-US"/>
        </w:rPr>
        <w:lastRenderedPageBreak/>
        <w:drawing>
          <wp:inline distT="114300" distB="114300" distL="114300" distR="114300">
            <wp:extent cx="5731200" cy="10185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31200" cy="10185400"/>
                    </a:xfrm>
                    <a:prstGeom prst="rect">
                      <a:avLst/>
                    </a:prstGeom>
                    <a:ln/>
                  </pic:spPr>
                </pic:pic>
              </a:graphicData>
            </a:graphic>
          </wp:inline>
        </w:drawing>
      </w:r>
      <w:r>
        <w:rPr>
          <w:rFonts w:ascii="Times New Roman" w:eastAsia="Times New Roman" w:hAnsi="Times New Roman" w:cs="Times New Roman"/>
          <w:noProof/>
          <w:color w:val="222222"/>
          <w:sz w:val="28"/>
          <w:szCs w:val="28"/>
          <w:lang w:val="en-US"/>
        </w:rPr>
        <w:lastRenderedPageBreak/>
        <w:drawing>
          <wp:inline distT="114300" distB="114300" distL="114300" distR="114300">
            <wp:extent cx="5731200" cy="322580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5731200" cy="3225800"/>
                    </a:xfrm>
                    <a:prstGeom prst="rect">
                      <a:avLst/>
                    </a:prstGeom>
                    <a:ln/>
                  </pic:spPr>
                </pic:pic>
              </a:graphicData>
            </a:graphic>
          </wp:inline>
        </w:drawing>
      </w:r>
    </w:p>
    <w:tbl>
      <w:tblPr>
        <w:tblStyle w:val="a"/>
        <w:tblW w:w="9026" w:type="dxa"/>
        <w:tblLayout w:type="fixed"/>
        <w:tblLook w:val="0400"/>
      </w:tblPr>
      <w:tblGrid>
        <w:gridCol w:w="574"/>
        <w:gridCol w:w="8452"/>
      </w:tblGrid>
      <w:tr w:rsidR="00264091">
        <w:trPr>
          <w:cantSplit/>
          <w:tblHeader/>
        </w:trPr>
        <w:tc>
          <w:tcPr>
            <w:tcW w:w="574" w:type="dxa"/>
            <w:tcMar>
              <w:top w:w="0" w:type="dxa"/>
              <w:left w:w="240" w:type="dxa"/>
              <w:bottom w:w="0" w:type="dxa"/>
              <w:right w:w="240" w:type="dxa"/>
            </w:tcMar>
          </w:tcPr>
          <w:p w:rsidR="00264091" w:rsidRDefault="00264091">
            <w:pPr>
              <w:spacing w:after="0" w:line="240" w:lineRule="auto"/>
              <w:jc w:val="both"/>
              <w:rPr>
                <w:rFonts w:ascii="Times New Roman" w:eastAsia="Times New Roman" w:hAnsi="Times New Roman" w:cs="Times New Roman"/>
                <w:sz w:val="28"/>
                <w:szCs w:val="28"/>
              </w:rPr>
            </w:pPr>
          </w:p>
        </w:tc>
        <w:tc>
          <w:tcPr>
            <w:tcW w:w="8452" w:type="dxa"/>
            <w:tcMar>
              <w:top w:w="0" w:type="dxa"/>
              <w:left w:w="0" w:type="dxa"/>
              <w:bottom w:w="0" w:type="dxa"/>
              <w:right w:w="0" w:type="dxa"/>
            </w:tcMar>
            <w:vAlign w:val="center"/>
          </w:tcPr>
          <w:p w:rsidR="00264091" w:rsidRDefault="00264091">
            <w:pPr>
              <w:shd w:val="clear" w:color="auto" w:fill="FFFFFF"/>
              <w:spacing w:after="0"/>
              <w:jc w:val="both"/>
              <w:rPr>
                <w:rFonts w:ascii="Times New Roman" w:eastAsia="Times New Roman" w:hAnsi="Times New Roman" w:cs="Times New Roman"/>
                <w:color w:val="222222"/>
                <w:sz w:val="28"/>
                <w:szCs w:val="28"/>
              </w:rPr>
            </w:pPr>
          </w:p>
        </w:tc>
      </w:tr>
    </w:tbl>
    <w:p w:rsidR="00264091" w:rsidRDefault="00264091">
      <w:pPr>
        <w:spacing w:after="0"/>
        <w:jc w:val="both"/>
        <w:rPr>
          <w:rFonts w:ascii="Times New Roman" w:eastAsia="Times New Roman" w:hAnsi="Times New Roman" w:cs="Times New Roman"/>
          <w:color w:val="FFFFFF"/>
          <w:sz w:val="28"/>
          <w:szCs w:val="28"/>
        </w:rPr>
      </w:pPr>
    </w:p>
    <w:p w:rsidR="00264091" w:rsidRDefault="00264091">
      <w:pPr>
        <w:spacing w:after="0"/>
        <w:jc w:val="both"/>
        <w:rPr>
          <w:rFonts w:ascii="Times New Roman" w:eastAsia="Times New Roman" w:hAnsi="Times New Roman" w:cs="Times New Roman"/>
          <w:color w:val="FFFFFF"/>
          <w:sz w:val="28"/>
          <w:szCs w:val="28"/>
        </w:rPr>
      </w:pPr>
    </w:p>
    <w:p w:rsidR="00264091" w:rsidRDefault="00327DC4">
      <w:pPr>
        <w:spacing w:after="0"/>
        <w:jc w:val="both"/>
        <w:rPr>
          <w:rFonts w:ascii="Times New Roman" w:eastAsia="Times New Roman" w:hAnsi="Times New Roman" w:cs="Times New Roman"/>
          <w:color w:val="FFFFFF"/>
          <w:sz w:val="28"/>
          <w:szCs w:val="28"/>
        </w:rPr>
      </w:pPr>
      <w:r>
        <w:rPr>
          <w:rFonts w:ascii="Times New Roman" w:eastAsia="Times New Roman" w:hAnsi="Times New Roman" w:cs="Times New Roman"/>
          <w:color w:val="FFFFFF"/>
          <w:sz w:val="28"/>
          <w:szCs w:val="28"/>
        </w:rPr>
        <w:t>F</w:t>
      </w:r>
    </w:p>
    <w:sectPr w:rsidR="00264091" w:rsidSect="00264091">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264091"/>
    <w:rsid w:val="00264091"/>
    <w:rsid w:val="00327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91"/>
  </w:style>
  <w:style w:type="paragraph" w:styleId="Heading1">
    <w:name w:val="heading 1"/>
    <w:basedOn w:val="normal0"/>
    <w:next w:val="normal0"/>
    <w:rsid w:val="00264091"/>
    <w:pPr>
      <w:keepNext/>
      <w:keepLines/>
      <w:spacing w:before="480" w:after="120"/>
      <w:outlineLvl w:val="0"/>
    </w:pPr>
    <w:rPr>
      <w:b/>
      <w:sz w:val="48"/>
      <w:szCs w:val="48"/>
    </w:rPr>
  </w:style>
  <w:style w:type="paragraph" w:styleId="Heading2">
    <w:name w:val="heading 2"/>
    <w:basedOn w:val="normal0"/>
    <w:next w:val="normal0"/>
    <w:rsid w:val="00264091"/>
    <w:pPr>
      <w:keepNext/>
      <w:keepLines/>
      <w:spacing w:before="360" w:after="80"/>
      <w:outlineLvl w:val="1"/>
    </w:pPr>
    <w:rPr>
      <w:b/>
      <w:sz w:val="36"/>
      <w:szCs w:val="36"/>
    </w:rPr>
  </w:style>
  <w:style w:type="paragraph" w:styleId="Heading3">
    <w:name w:val="heading 3"/>
    <w:basedOn w:val="normal0"/>
    <w:next w:val="normal0"/>
    <w:rsid w:val="00264091"/>
    <w:pPr>
      <w:keepNext/>
      <w:keepLines/>
      <w:spacing w:before="280" w:after="80"/>
      <w:outlineLvl w:val="2"/>
    </w:pPr>
    <w:rPr>
      <w:b/>
      <w:sz w:val="28"/>
      <w:szCs w:val="28"/>
    </w:rPr>
  </w:style>
  <w:style w:type="paragraph" w:styleId="Heading4">
    <w:name w:val="heading 4"/>
    <w:basedOn w:val="normal0"/>
    <w:next w:val="normal0"/>
    <w:rsid w:val="00264091"/>
    <w:pPr>
      <w:keepNext/>
      <w:keepLines/>
      <w:spacing w:before="240" w:after="40"/>
      <w:outlineLvl w:val="3"/>
    </w:pPr>
    <w:rPr>
      <w:b/>
      <w:sz w:val="24"/>
      <w:szCs w:val="24"/>
    </w:rPr>
  </w:style>
  <w:style w:type="paragraph" w:styleId="Heading5">
    <w:name w:val="heading 5"/>
    <w:basedOn w:val="normal0"/>
    <w:next w:val="normal0"/>
    <w:rsid w:val="00264091"/>
    <w:pPr>
      <w:keepNext/>
      <w:keepLines/>
      <w:spacing w:before="220" w:after="40"/>
      <w:outlineLvl w:val="4"/>
    </w:pPr>
    <w:rPr>
      <w:b/>
    </w:rPr>
  </w:style>
  <w:style w:type="paragraph" w:styleId="Heading6">
    <w:name w:val="heading 6"/>
    <w:basedOn w:val="normal0"/>
    <w:next w:val="normal0"/>
    <w:rsid w:val="002640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64091"/>
  </w:style>
  <w:style w:type="paragraph" w:styleId="Title">
    <w:name w:val="Title"/>
    <w:basedOn w:val="normal0"/>
    <w:next w:val="normal0"/>
    <w:rsid w:val="00264091"/>
    <w:pPr>
      <w:keepNext/>
      <w:keepLines/>
      <w:spacing w:before="480" w:after="120"/>
    </w:pPr>
    <w:rPr>
      <w:b/>
      <w:sz w:val="72"/>
      <w:szCs w:val="72"/>
    </w:rPr>
  </w:style>
  <w:style w:type="character" w:styleId="Hyperlink">
    <w:name w:val="Hyperlink"/>
    <w:basedOn w:val="DefaultParagraphFont"/>
    <w:uiPriority w:val="99"/>
    <w:semiHidden/>
    <w:unhideWhenUsed/>
    <w:rsid w:val="00261C0B"/>
    <w:rPr>
      <w:color w:val="0000FF"/>
      <w:u w:val="single"/>
    </w:rPr>
  </w:style>
  <w:style w:type="paragraph" w:styleId="HTMLPreformatted">
    <w:name w:val="HTML Preformatted"/>
    <w:basedOn w:val="Normal"/>
    <w:link w:val="HTMLPreformattedChar"/>
    <w:uiPriority w:val="99"/>
    <w:semiHidden/>
    <w:unhideWhenUsed/>
    <w:rsid w:val="00261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261C0B"/>
    <w:rPr>
      <w:rFonts w:ascii="Courier New" w:eastAsia="Times New Roman" w:hAnsi="Courier New" w:cs="Courier New"/>
      <w:sz w:val="20"/>
      <w:szCs w:val="20"/>
      <w:lang w:eastAsia="en-IN"/>
    </w:rPr>
  </w:style>
  <w:style w:type="character" w:customStyle="1" w:styleId="ams">
    <w:name w:val="ams"/>
    <w:basedOn w:val="DefaultParagraphFont"/>
    <w:rsid w:val="00261C0B"/>
  </w:style>
  <w:style w:type="paragraph" w:styleId="BalloonText">
    <w:name w:val="Balloon Text"/>
    <w:basedOn w:val="Normal"/>
    <w:link w:val="BalloonTextChar"/>
    <w:uiPriority w:val="99"/>
    <w:semiHidden/>
    <w:unhideWhenUsed/>
    <w:rsid w:val="00261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C0B"/>
    <w:rPr>
      <w:rFonts w:ascii="Segoe UI" w:hAnsi="Segoe UI" w:cs="Segoe UI"/>
      <w:sz w:val="18"/>
      <w:szCs w:val="18"/>
    </w:rPr>
  </w:style>
  <w:style w:type="paragraph" w:styleId="Subtitle">
    <w:name w:val="Subtitle"/>
    <w:basedOn w:val="Normal"/>
    <w:next w:val="Normal"/>
    <w:rsid w:val="00264091"/>
    <w:pPr>
      <w:keepNext/>
      <w:keepLines/>
      <w:spacing w:before="360" w:after="80"/>
    </w:pPr>
    <w:rPr>
      <w:rFonts w:ascii="Georgia" w:eastAsia="Georgia" w:hAnsi="Georgia" w:cs="Georgia"/>
      <w:i/>
      <w:color w:val="666666"/>
      <w:sz w:val="48"/>
      <w:szCs w:val="48"/>
    </w:rPr>
  </w:style>
  <w:style w:type="table" w:customStyle="1" w:styleId="a">
    <w:basedOn w:val="TableNormal"/>
    <w:rsid w:val="00264091"/>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1.618.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slaGE79r1+g1AvTT/UKEJbk/QQ==">CgMxLjAyCGguZ2pkZ3hzOAByITFVR0RpUmQ0clpNaXFadmtmeFRBQUJpWGpKVzBzLUdPcw==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Piyali2351@outlook.com</dc:creator>
  <cp:lastModifiedBy>USER</cp:lastModifiedBy>
  <cp:revision>2</cp:revision>
  <dcterms:created xsi:type="dcterms:W3CDTF">2024-03-21T10:10:00Z</dcterms:created>
  <dcterms:modified xsi:type="dcterms:W3CDTF">2024-03-21T10:10:00Z</dcterms:modified>
</cp:coreProperties>
</file>