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w:t>
      </w:r>
      <w:r w:rsidDel="00000000" w:rsidR="00000000" w:rsidRPr="00000000">
        <w:rPr>
          <w:rFonts w:ascii="Times New Roman" w:cs="Times New Roman" w:eastAsia="Times New Roman" w:hAnsi="Times New Roman"/>
          <w:sz w:val="24"/>
          <w:szCs w:val="24"/>
          <w:rtl w:val="0"/>
        </w:rPr>
        <w:t xml:space="preserve"> Visit to “Duare Sarkar camp”</w:t>
      </w:r>
    </w:p>
    <w:p w:rsidR="00000000" w:rsidDel="00000000" w:rsidP="00000000" w:rsidRDefault="00000000" w:rsidRPr="00000000" w14:paraId="0000000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Visiting to the field</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Geography Department</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22.11.2022</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2:30 pm to 3:30 pm</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Surer Math, Nager Bazar, Dum Dum</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resource person/s:</w:t>
      </w:r>
      <w:r w:rsidDel="00000000" w:rsidR="00000000" w:rsidRPr="00000000">
        <w:rPr>
          <w:rFonts w:ascii="Times New Roman" w:cs="Times New Roman" w:eastAsia="Times New Roman" w:hAnsi="Times New Roman"/>
          <w:sz w:val="24"/>
          <w:szCs w:val="24"/>
          <w:rtl w:val="0"/>
        </w:rPr>
        <w:t xml:space="preserve"> West Bengal govt. representatives.</w:t>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the participants:</w:t>
      </w:r>
      <w:r w:rsidDel="00000000" w:rsidR="00000000" w:rsidRPr="00000000">
        <w:rPr>
          <w:rFonts w:ascii="Times New Roman" w:cs="Times New Roman" w:eastAsia="Times New Roman" w:hAnsi="Times New Roman"/>
          <w:sz w:val="24"/>
          <w:szCs w:val="24"/>
          <w:rtl w:val="0"/>
        </w:rPr>
        <w:t xml:space="preserve"> Twenty students from SEM-I, III &amp; V &amp; two teachers. </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Brief Description: </w:t>
      </w:r>
      <w:r w:rsidDel="00000000" w:rsidR="00000000" w:rsidRPr="00000000">
        <w:rPr>
          <w:rFonts w:ascii="Times New Roman" w:cs="Times New Roman" w:eastAsia="Times New Roman" w:hAnsi="Times New Roman"/>
          <w:sz w:val="24"/>
          <w:szCs w:val="24"/>
          <w:rtl w:val="0"/>
        </w:rPr>
        <w:t xml:space="preserve">A “Duare Sarkar camp” to help the people and students with different initiatives of the West Bengal Government including “Students’ Credit Card" was held. Students had many queries about the Students' Credit Card Scheme and they asked different questions about the govt. representatives. </w:t>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r w:rsidDel="00000000" w:rsidR="00000000" w:rsidRPr="00000000">
        <w:rPr>
          <w:rFonts w:ascii="Times New Roman" w:cs="Times New Roman" w:eastAsia="Times New Roman" w:hAnsi="Times New Roman"/>
          <w:sz w:val="24"/>
          <w:szCs w:val="24"/>
          <w:rtl w:val="0"/>
        </w:rPr>
        <w:t xml:space="preserve"> They made the students understand the procedure of application, advantages and various aspects of this scheme. Students were fully satisfied with their answers.</w:t>
      </w:r>
    </w:p>
    <w:p w:rsidR="00000000" w:rsidDel="00000000" w:rsidP="00000000" w:rsidRDefault="00000000" w:rsidRPr="00000000" w14:paraId="0000000C">
      <w:pPr>
        <w:rPr/>
      </w:pPr>
      <w:bookmarkStart w:colFirst="0" w:colLast="0" w:name="_heading=h.gjdgxs" w:id="0"/>
      <w:bookmarkEnd w:id="0"/>
      <w:r w:rsidDel="00000000" w:rsidR="00000000" w:rsidRPr="00000000">
        <w:rPr/>
        <w:drawing>
          <wp:inline distB="0" distT="0" distL="0" distR="0">
            <wp:extent cx="2694289" cy="2622441"/>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94289" cy="262244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706300" cy="2637834"/>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06300" cy="263783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sectPr>
      <w:headerReference r:id="rId9"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XX93i4ZSvwzdp8SVSYvn/fWU/w==">CgMxLjAyCGguZ2pkZ3hzOAByITFvYTVsbzdPZERhWE1neHZ2MEN0WElEWWtON2M4SFVUQQ==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