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Name: Dance Performance by Kinkini Music Academy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Organizing Unit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Cultural Sub-Committee, RKSMVV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24.08.2022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3:00 pm to 4:00 pm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Number of students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120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Number of Resource Persons: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Troupe of 15 dancers led by Mrs. Rinki Ghosh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Brief Description of the event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On the 24th of August, 2022 Kinkini Music Academy, an excellent institution for Kathak Dance and Choreography at Howrah, gave a scintillating one-hour dance performance at Muktiprana Sabhagriha of our College. Mrs. Rinki Ghosh, a professional dancer, led her troupe and delivered a mesmerizing performance. 120 students of our college were present to see the performance.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Outcome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This programme generated great enjoyment and interest among the students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Kathak Dance. They were able to acknowledge and appreciate one of India’s major classical dance forms.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717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953000" cy="46910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69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1569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6F156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2yGTzQHpgKGZWZfJmD9MCD5Ihw==">CgMxLjAyCGguZ2pkZ3hzOAByITE2eFE2NE9qcXhwZVp4aGl4Sk1qN1RQT3BIUUFsUkpwUQ==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2023-07-06T06:14:00Z</dcterms:created>
  <dc:creator>user</dc:creator>
</cp:coreProperties>
</file>