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color w:val="000000"/>
          <w:sz w:val="24"/>
          <w:szCs w:val="24"/>
          <w:rtl w:val="0"/>
        </w:rPr>
        <w:t xml:space="preserve">Digital Marketing Training</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Invited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Lecture</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NSS in collaboration with IQAC</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24.3.23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1.45 pm - onwards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 </w:t>
      </w:r>
      <w:r w:rsidDel="00000000" w:rsidR="00000000" w:rsidRPr="00000000">
        <w:rPr>
          <w:rFonts w:ascii="Times New Roman" w:cs="Times New Roman" w:eastAsia="Times New Roman" w:hAnsi="Times New Roman"/>
          <w:sz w:val="24"/>
          <w:szCs w:val="24"/>
          <w:rtl w:val="0"/>
        </w:rPr>
        <w:t xml:space="preserve">Swamiji Bhavan</w:t>
      </w:r>
    </w:p>
    <w:p w:rsidR="00000000" w:rsidDel="00000000" w:rsidP="00000000" w:rsidRDefault="00000000" w:rsidRPr="00000000" w14:paraId="0000000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Resource person/s (with designation):  </w:t>
      </w:r>
      <w:r w:rsidDel="00000000" w:rsidR="00000000" w:rsidRPr="00000000">
        <w:rPr>
          <w:rFonts w:ascii="Times New Roman" w:cs="Times New Roman" w:eastAsia="Times New Roman" w:hAnsi="Times New Roman"/>
          <w:color w:val="000000"/>
          <w:sz w:val="24"/>
          <w:szCs w:val="24"/>
          <w:rtl w:val="0"/>
        </w:rPr>
        <w:t xml:space="preserve">Smt. Mitali Purkait Ghosh. Co-founder and CEO of Digital Concepts.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color w:val="000000"/>
          <w:sz w:val="24"/>
          <w:szCs w:val="24"/>
          <w:rtl w:val="0"/>
        </w:rPr>
        <w:t xml:space="preserve"> “Digital Marketing Training” was explained by Smt. Mitali Purkait Ghosh. She is the co-founder and CEO of Digital Concepts. This training is an initiative to educate students in the areas of Digital Marketing. Digital Marketing and Social Media have changed marketing and business </w:t>
      </w:r>
      <w:r w:rsidDel="00000000" w:rsidR="00000000" w:rsidRPr="00000000">
        <w:rPr>
          <w:rFonts w:ascii="Times New Roman" w:cs="Times New Roman" w:eastAsia="Times New Roman" w:hAnsi="Times New Roman"/>
          <w:sz w:val="24"/>
          <w:szCs w:val="24"/>
          <w:rtl w:val="0"/>
        </w:rPr>
        <w:t xml:space="preserve">practices</w:t>
      </w:r>
      <w:r w:rsidDel="00000000" w:rsidR="00000000" w:rsidRPr="00000000">
        <w:rPr>
          <w:rFonts w:ascii="Times New Roman" w:cs="Times New Roman" w:eastAsia="Times New Roman" w:hAnsi="Times New Roman"/>
          <w:color w:val="000000"/>
          <w:sz w:val="24"/>
          <w:szCs w:val="24"/>
          <w:rtl w:val="0"/>
        </w:rPr>
        <w:t xml:space="preserve"> across the world. This training provides an understanding </w:t>
      </w:r>
      <w:r w:rsidDel="00000000" w:rsidR="00000000" w:rsidRPr="00000000">
        <w:rPr>
          <w:rFonts w:ascii="Times New Roman" w:cs="Times New Roman" w:eastAsia="Times New Roman" w:hAnsi="Times New Roman"/>
          <w:sz w:val="24"/>
          <w:szCs w:val="24"/>
          <w:rtl w:val="0"/>
        </w:rPr>
        <w:t xml:space="preserve">of the growing</w:t>
      </w:r>
      <w:r w:rsidDel="00000000" w:rsidR="00000000" w:rsidRPr="00000000">
        <w:rPr>
          <w:rFonts w:ascii="Times New Roman" w:cs="Times New Roman" w:eastAsia="Times New Roman" w:hAnsi="Times New Roman"/>
          <w:color w:val="000000"/>
          <w:sz w:val="24"/>
          <w:szCs w:val="24"/>
          <w:rtl w:val="0"/>
        </w:rPr>
        <w:t xml:space="preserve"> digital landscape and examines the role </w:t>
      </w:r>
      <w:r w:rsidDel="00000000" w:rsidR="00000000" w:rsidRPr="00000000">
        <w:rPr>
          <w:rFonts w:ascii="Times New Roman" w:cs="Times New Roman" w:eastAsia="Times New Roman" w:hAnsi="Times New Roman"/>
          <w:sz w:val="24"/>
          <w:szCs w:val="24"/>
          <w:rtl w:val="0"/>
        </w:rPr>
        <w:t xml:space="preserve">of the digital</w:t>
      </w:r>
      <w:r w:rsidDel="00000000" w:rsidR="00000000" w:rsidRPr="00000000">
        <w:rPr>
          <w:rFonts w:ascii="Times New Roman" w:cs="Times New Roman" w:eastAsia="Times New Roman" w:hAnsi="Times New Roman"/>
          <w:color w:val="000000"/>
          <w:sz w:val="24"/>
          <w:szCs w:val="24"/>
          <w:rtl w:val="0"/>
        </w:rPr>
        <w:t xml:space="preserve"> marketing process and tools in designing overall marketing strategies. The students were excited after learning </w:t>
      </w:r>
      <w:r w:rsidDel="00000000" w:rsidR="00000000" w:rsidRPr="00000000">
        <w:rPr>
          <w:rFonts w:ascii="Times New Roman" w:cs="Times New Roman" w:eastAsia="Times New Roman" w:hAnsi="Times New Roman"/>
          <w:sz w:val="24"/>
          <w:szCs w:val="24"/>
          <w:rtl w:val="0"/>
        </w:rPr>
        <w:t xml:space="preserve">about Digital</w:t>
      </w:r>
      <w:r w:rsidDel="00000000" w:rsidR="00000000" w:rsidRPr="00000000">
        <w:rPr>
          <w:rFonts w:ascii="Times New Roman" w:cs="Times New Roman" w:eastAsia="Times New Roman" w:hAnsi="Times New Roman"/>
          <w:color w:val="000000"/>
          <w:sz w:val="24"/>
          <w:szCs w:val="24"/>
          <w:rtl w:val="0"/>
        </w:rPr>
        <w:t xml:space="preserve"> Marketing. They understood that Digital Marketing </w:t>
      </w:r>
      <w:r w:rsidDel="00000000" w:rsidR="00000000" w:rsidRPr="00000000">
        <w:rPr>
          <w:rFonts w:ascii="Times New Roman" w:cs="Times New Roman" w:eastAsia="Times New Roman" w:hAnsi="Times New Roman"/>
          <w:sz w:val="24"/>
          <w:szCs w:val="24"/>
          <w:rtl w:val="0"/>
        </w:rPr>
        <w:t xml:space="preserve">was</w:t>
      </w:r>
      <w:r w:rsidDel="00000000" w:rsidR="00000000" w:rsidRPr="00000000">
        <w:rPr>
          <w:rFonts w:ascii="Times New Roman" w:cs="Times New Roman" w:eastAsia="Times New Roman" w:hAnsi="Times New Roman"/>
          <w:color w:val="000000"/>
          <w:sz w:val="24"/>
          <w:szCs w:val="24"/>
          <w:rtl w:val="0"/>
        </w:rPr>
        <w:t xml:space="preserve"> a chance for them to make themselves stand out as best with a perfect financial career ahead.</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The programme equips participants with skills in areas like social media marketing, SEO, email marketing, content creation, analytics, and online advertising. This can lead to improved job prospects, career advancement, or better performance in one's current role in marketing or related fields.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drawing>
          <wp:inline distB="0" distT="0" distL="0" distR="0">
            <wp:extent cx="2679700" cy="3536950"/>
            <wp:effectExtent b="0" l="0" r="0" t="0"/>
            <wp:docPr id="26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679700" cy="35369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drawing>
          <wp:inline distB="0" distT="0" distL="0" distR="0">
            <wp:extent cx="2921000" cy="3454400"/>
            <wp:effectExtent b="0" l="0" r="0" t="0"/>
            <wp:docPr id="26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9210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drawing>
          <wp:inline distB="0" distT="0" distL="0" distR="0">
            <wp:extent cx="5731510" cy="3994150"/>
            <wp:effectExtent b="0" l="0" r="0" t="0"/>
            <wp:docPr id="26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731510" cy="399415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4DEA"/>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56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OdbGA42xj9fvMXhazkBgJ1juBQ==">CgMxLjAyCWguMzBqMHpsbDgAciExdlFqTUpnaXFkc0lRcjg0QjVtekk2RDZwcUJVZ0hyRFg=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2024-01-20T19:53:00Z</dcterms:created>
  <dc:creator>sanghamitra mukherjee</dc:creator>
</cp:coreProperties>
</file>